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t>İntifadan men ve ecrimisil ihtarnamesi</w:t>
      </w:r>
    </w:p>
    <w:p>
      <w:r>
        <w:rPr>
          <w:sz w:val="18"/>
        </w:rPr>
        <w:t>Örnek taslak  |  Sürüm 5 Ekim 2026</w:t>
      </w:r>
    </w:p>
    <w:p>
      <w:pPr>
        <w:spacing w:after="240"/>
      </w:pPr>
      <w:r>
        <w:rPr>
          <w:i/>
        </w:rPr>
        <w:t>Bu taslak, miras kalan taşınmazdan veya gelirinden yararlanma isteğinin taşınmazı kullanan paydaşa bildirilmesi içindir. Paydaşlık, kullanım biçimi ve varsa önceki bildirimler somut belgelerle değerlendirilmelidir. İhtarnamenin tebliğini gösteren belgeyi saklayın.</w:t>
      </w:r>
    </w:p>
    <w:p>
      <w:pPr>
        <w:widowControl/>
        <w:jc w:val="center"/>
      </w:pPr>
      <w:r>
        <w:rPr>
          <w:b/>
        </w:rPr>
        <w:t>İHTARNAME</w:t>
      </w:r>
    </w:p>
    <w:p>
      <w:pPr>
        <w:widowControl/>
      </w:pPr>
      <w:r>
        <w:rPr>
          <w:b/>
        </w:rPr>
        <w:t xml:space="preserve">İHTAR EDEN: </w:t>
      </w:r>
      <w:r>
        <w:t>[Ad Soyad, T.C. kimlik numarası, adres] (paydaş veya mirasçı)</w:t>
      </w:r>
    </w:p>
    <w:p>
      <w:pPr>
        <w:widowControl/>
      </w:pPr>
      <w:r>
        <w:rPr>
          <w:b/>
        </w:rPr>
        <w:t xml:space="preserve">MUHATAP: </w:t>
      </w:r>
      <w:r>
        <w:t>[Ad Soyad ve adres] (taşınmazı kullanan paydaş)</w:t>
      </w:r>
    </w:p>
    <w:p>
      <w:pPr>
        <w:widowControl/>
      </w:pPr>
      <w:r>
        <w:rPr>
          <w:b/>
        </w:rPr>
        <w:t xml:space="preserve">TAŞINMAZ: </w:t>
      </w:r>
      <w:r>
        <w:t>[İl, ilçe, mahalle, ada, parsel, bağımsız bölüm ve açık adres]</w:t>
      </w:r>
    </w:p>
    <w:p>
      <w:pPr>
        <w:widowControl/>
      </w:pPr>
      <w:r>
        <w:rPr>
          <w:b/>
        </w:rPr>
        <w:t xml:space="preserve">KONU: </w:t>
      </w:r>
      <w:r>
        <w:t>Taşınmazın kullanımına ilişkin intifadan men ve ecrimisil ihtarıdır.</w:t>
      </w:r>
    </w:p>
    <w:p>
      <w:pPr>
        <w:keepNext/>
        <w:widowControl/>
      </w:pPr>
      <w:r>
        <w:rPr>
          <w:b/>
        </w:rPr>
        <w:t>AÇIKLAMALAR</w:t>
      </w:r>
    </w:p>
    <w:p>
      <w:pPr>
        <w:widowControl/>
      </w:pPr>
      <w:r>
        <w:t>1. [Miras bırakanın adı]ndan intikal eden yukarıdaki taşınmazda taraflar paydaştır. Paydaşlık bilgim [tapu veya veraset belgesi ve pay bilgisi]dir.</w:t>
      </w:r>
    </w:p>
    <w:p>
      <w:pPr>
        <w:widowControl/>
      </w:pPr>
      <w:r>
        <w:t>2. Taşınmaz tarafınızca [tek başına kullanılmakta veya geliri tek başına tahsil edilmektedir; somut duruma uygun olanı yazın].</w:t>
      </w:r>
    </w:p>
    <w:p>
      <w:pPr>
        <w:widowControl/>
      </w:pPr>
      <w:r>
        <w:t>3. Payıma düşen kullanımdan veya gelirden yararlanma irademi bildiriyorum. Taşınmazın benim de yararlanmama açılmasını ve payıma düşen kullanım veya gelir hakkının sağlanmasını talep ediyorum.</w:t>
      </w:r>
    </w:p>
    <w:p>
      <w:pPr>
        <w:widowControl/>
      </w:pPr>
      <w:r>
        <w:t>4. Talebimin karşılanmaması hâlinde işbu ihtarın tebliğinden itibaren doğacak dönem için payıma düşen ecrimisili talep ve dava edeceğimi ihtar ederim. İşbu ihtarname intifadan men amacıyla düzenlenmiştir.</w:t>
      </w:r>
    </w:p>
    <w:p>
      <w:pPr>
        <w:widowControl/>
      </w:pPr>
      <w:r>
        <w:t>[Tarih]</w:t>
        <w:br/>
        <w:t>İhtar eden [Ad Soyad]</w:t>
        <w:br/>
        <w:t>[İmza]</w:t>
      </w:r>
    </w:p>
    <w:p>
      <w:r>
        <w:br w:type="page"/>
      </w:r>
    </w:p>
    <w:p>
      <w:pPr>
        <w:pStyle w:val="Heading1"/>
      </w:pPr>
      <w:r>
        <w:t>Kullanım ve belge kontrolü</w:t>
      </w:r>
    </w:p>
    <w:p>
      <w:r>
        <w:t>Köşeli parantez içindeki alanları dosyanızdaki bilgiyle doldurun. Size uymayan seçenekleri çıkarın. Gerçekleşmemiş bir işlemi veya yapılmamış bir ödemeyi dilekçeye yazmayın.</w:t>
      </w:r>
    </w:p>
    <w:p>
      <w:pPr>
        <w:pStyle w:val="ListBullet"/>
      </w:pPr>
      <w:r>
        <w:t>Taşınmazın ve tarafların paydaşlık durumunun belirlenmesi</w:t>
      </w:r>
    </w:p>
    <w:p>
      <w:pPr>
        <w:pStyle w:val="ListBullet"/>
      </w:pPr>
      <w:r>
        <w:t>Taşınmazı kimin ve hangi şekilde kullandığının açıklanması</w:t>
      </w:r>
    </w:p>
    <w:p>
      <w:pPr>
        <w:pStyle w:val="ListBullet"/>
      </w:pPr>
      <w:r>
        <w:t>Kullanımdan veya gelirden yararlanma iradesinin açıkça bildirilmesi</w:t>
      </w:r>
    </w:p>
    <w:p>
      <w:pPr>
        <w:pStyle w:val="Heading2"/>
      </w:pPr>
      <w:r>
        <w:t>Belgeyi tamamlamadan önce</w:t>
      </w:r>
    </w:p>
    <w:p>
      <w:r>
        <w:t>Taraf, dosya, tarih, tutar ve ekler birbiriyle uyumlu olmalıdır. Bu genel örnek somut dosyanın bütün ihtimallerini karşılamaz. Başvuru yeri ve süreyi dosyadaki güncel kayıtlar üzerinden kontrol edin.</w:t>
      </w:r>
    </w:p>
    <w:p>
      <w:pPr>
        <w:pStyle w:val="Heading2"/>
      </w:pPr>
      <w:r>
        <w:t>Dayanak</w:t>
      </w:r>
    </w:p>
    <w:p>
      <w:r>
        <w:t>Yargıtay 3. HD E.2013/1577 K.2013/2452; TMK m.640 ve m.683</w:t>
      </w:r>
    </w:p>
    <w:p>
      <w:r>
        <w:rPr>
          <w:sz w:val="18"/>
        </w:rPr>
        <w:t>https://mevzuat.adalet.gov.tr/ictihat/257922900</w:t>
      </w:r>
    </w:p>
    <w:p>
      <w:pPr>
        <w:pStyle w:val="Heading2"/>
      </w:pPr>
      <w:r>
        <w:t>Sayfadaki metinle aynı sürüm</w:t>
      </w:r>
    </w:p>
    <w:p>
      <w:r>
        <w:rPr>
          <w:sz w:val="18"/>
        </w:rPr>
        <w:t>https://avmetecelik.com/makaleler/miras-kalan-ev-ecrimisil-ihbarname-ornegi</w:t>
      </w:r>
    </w:p>
    <w:sectPr w:rsidR="00FC693F" w:rsidRPr="0006063C" w:rsidSect="00034616">
      <w:footerReference w:type="default" r:id="rId9"/>
      <w:pgSz w:w="11906" w:h="16838"/>
      <w:pgMar w:top="1020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avmetecelik.com  |  Örnek taslak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